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ED84" w14:textId="7EA7CF5B" w:rsidR="005F731E" w:rsidRDefault="009D2823" w:rsidP="00DE1AF4">
      <w:pPr>
        <w:jc w:val="center"/>
      </w:pPr>
      <w:r>
        <w:t>INSTANCIA</w:t>
      </w:r>
    </w:p>
    <w:p w14:paraId="54350175" w14:textId="77777777" w:rsidR="009D2823" w:rsidRDefault="009D2823"/>
    <w:p w14:paraId="784F0A83" w14:textId="3E71E5A6" w:rsidR="009D2823" w:rsidRDefault="009D2823" w:rsidP="00DE1AF4">
      <w:pPr>
        <w:jc w:val="both"/>
      </w:pPr>
      <w:r>
        <w:t>D. …………………………………………………………………………………………………………</w:t>
      </w:r>
      <w:proofErr w:type="gramStart"/>
      <w:r>
        <w:t>…….</w:t>
      </w:r>
      <w:proofErr w:type="gramEnd"/>
      <w:r>
        <w:t>, español, mayor de edad, vecino de Tiebas-Muruarte de Reta, con domicilio en ……………………………………………………., con DNI……………………………………………..de profesión…………………………………………………………………..</w:t>
      </w:r>
    </w:p>
    <w:p w14:paraId="09A17EF6" w14:textId="2BF165DF" w:rsidR="009D2823" w:rsidRDefault="009D2823" w:rsidP="00DE1AF4">
      <w:pPr>
        <w:jc w:val="both"/>
      </w:pPr>
      <w:r>
        <w:t>Comparece y como mejor proceda en derecho</w:t>
      </w:r>
    </w:p>
    <w:p w14:paraId="681CECAE" w14:textId="63D45637" w:rsidR="009D2823" w:rsidRDefault="009D2823" w:rsidP="00DE1AF4">
      <w:pPr>
        <w:jc w:val="both"/>
      </w:pPr>
      <w:r w:rsidRPr="00DE1AF4">
        <w:rPr>
          <w:b/>
          <w:bCs/>
        </w:rPr>
        <w:t>MANIFIESTA</w:t>
      </w:r>
      <w:r>
        <w:t>:</w:t>
      </w:r>
    </w:p>
    <w:p w14:paraId="1C9D76E7" w14:textId="3A908F57" w:rsidR="00517207" w:rsidRDefault="009D2823" w:rsidP="00DE1AF4">
      <w:pPr>
        <w:jc w:val="both"/>
      </w:pPr>
      <w:r w:rsidRPr="00CE1C8A">
        <w:rPr>
          <w:b/>
          <w:bCs/>
        </w:rPr>
        <w:t>1º</w:t>
      </w:r>
      <w:r>
        <w:t xml:space="preserve"> Que </w:t>
      </w:r>
      <w:r w:rsidRPr="00517207">
        <w:rPr>
          <w:b/>
          <w:bCs/>
        </w:rPr>
        <w:t>reún</w:t>
      </w:r>
      <w:r w:rsidR="00D20C4A">
        <w:rPr>
          <w:b/>
          <w:bCs/>
        </w:rPr>
        <w:t>o</w:t>
      </w:r>
      <w:r>
        <w:t xml:space="preserve"> las condiciones establecidas en</w:t>
      </w:r>
      <w:r w:rsidR="00517207" w:rsidRPr="00517207">
        <w:t xml:space="preserve"> </w:t>
      </w:r>
      <w:r w:rsidR="00517207">
        <w:t>el artículo 302 de</w:t>
      </w:r>
      <w:r>
        <w:t xml:space="preserve"> la Ley </w:t>
      </w:r>
      <w:r w:rsidR="002F22C1">
        <w:t>Orgánica</w:t>
      </w:r>
      <w:r>
        <w:t xml:space="preserve"> del Poder Judicial</w:t>
      </w:r>
      <w:r w:rsidR="00517207">
        <w:t xml:space="preserve"> (LOPJ)</w:t>
      </w:r>
      <w:r>
        <w:t xml:space="preserve"> para ingresa</w:t>
      </w:r>
      <w:r w:rsidR="002F22C1">
        <w:t>r</w:t>
      </w:r>
      <w:r w:rsidR="00517207">
        <w:t xml:space="preserve"> </w:t>
      </w:r>
      <w:r>
        <w:t xml:space="preserve">en la carrera judicial, esto es, </w:t>
      </w:r>
      <w:r w:rsidR="00A419A9">
        <w:t>soy</w:t>
      </w:r>
      <w:r>
        <w:t xml:space="preserve"> </w:t>
      </w:r>
      <w:r w:rsidRPr="00A419A9">
        <w:rPr>
          <w:b/>
          <w:bCs/>
        </w:rPr>
        <w:t>español</w:t>
      </w:r>
      <w:r w:rsidR="00DE1AF4">
        <w:t>/a</w:t>
      </w:r>
      <w:r w:rsidR="00D20C4A">
        <w:t xml:space="preserve"> y</w:t>
      </w:r>
      <w:r>
        <w:t xml:space="preserve"> </w:t>
      </w:r>
      <w:r w:rsidRPr="00A419A9">
        <w:rPr>
          <w:b/>
          <w:bCs/>
        </w:rPr>
        <w:t>mayor de edad</w:t>
      </w:r>
      <w:r w:rsidR="00A419A9">
        <w:t xml:space="preserve"> y </w:t>
      </w:r>
      <w:r w:rsidR="00A419A9" w:rsidRPr="00A419A9">
        <w:rPr>
          <w:b/>
          <w:bCs/>
        </w:rPr>
        <w:t>resido en Tiebas-Muruarte de Reta</w:t>
      </w:r>
      <w:r w:rsidR="00A419A9">
        <w:t xml:space="preserve"> de conformidad con el artículo 17 del Reglamento 3/1995, de 7 de junio de los Jueces de Paz.</w:t>
      </w:r>
    </w:p>
    <w:p w14:paraId="62DCA64E" w14:textId="3753E099" w:rsidR="009D2823" w:rsidRDefault="00517207" w:rsidP="00DE1AF4">
      <w:pPr>
        <w:jc w:val="both"/>
      </w:pPr>
      <w:r w:rsidRPr="00DE1AF4">
        <w:rPr>
          <w:b/>
          <w:bCs/>
        </w:rPr>
        <w:t>2º Que</w:t>
      </w:r>
      <w:r w:rsidR="009D2823" w:rsidRPr="00DE1AF4">
        <w:rPr>
          <w:b/>
          <w:bCs/>
        </w:rPr>
        <w:t xml:space="preserve"> no </w:t>
      </w:r>
      <w:r w:rsidR="00D20C4A" w:rsidRPr="00DE1AF4">
        <w:rPr>
          <w:b/>
          <w:bCs/>
        </w:rPr>
        <w:t>estoy</w:t>
      </w:r>
      <w:r w:rsidR="009D2823" w:rsidRPr="00DE1AF4">
        <w:rPr>
          <w:b/>
          <w:bCs/>
        </w:rPr>
        <w:t xml:space="preserve"> incurso en las siguientes causas de incapacidad</w:t>
      </w:r>
      <w:r w:rsidR="009D2823">
        <w:t xml:space="preserve"> establecidas en el artículo 303</w:t>
      </w:r>
      <w:r>
        <w:t>:</w:t>
      </w:r>
    </w:p>
    <w:p w14:paraId="17C89E7C" w14:textId="32458998" w:rsidR="009D2823" w:rsidRDefault="009D2823" w:rsidP="00A419A9">
      <w:pPr>
        <w:ind w:firstLine="284"/>
        <w:jc w:val="both"/>
      </w:pPr>
      <w:r>
        <w:t>-</w:t>
      </w:r>
      <w:r w:rsidR="00517207">
        <w:t>E</w:t>
      </w:r>
      <w:r>
        <w:t>star impedido física o psíquicamente para la función judicial</w:t>
      </w:r>
    </w:p>
    <w:p w14:paraId="199C476F" w14:textId="430968A3" w:rsidR="009D2823" w:rsidRDefault="009D2823" w:rsidP="00A419A9">
      <w:pPr>
        <w:ind w:firstLine="284"/>
        <w:jc w:val="both"/>
      </w:pPr>
      <w:r>
        <w:t>-</w:t>
      </w:r>
      <w:r w:rsidR="00517207">
        <w:t>H</w:t>
      </w:r>
      <w:r>
        <w:t>aber sido condenado por delito doloso mientras no haya obtenido la rehabilitación</w:t>
      </w:r>
    </w:p>
    <w:p w14:paraId="72F1A18B" w14:textId="294360CF" w:rsidR="009D2823" w:rsidRDefault="009D2823" w:rsidP="00A419A9">
      <w:pPr>
        <w:ind w:firstLine="284"/>
        <w:jc w:val="both"/>
      </w:pPr>
      <w:r>
        <w:t>-</w:t>
      </w:r>
      <w:r w:rsidR="00517207">
        <w:t>H</w:t>
      </w:r>
      <w:r>
        <w:t xml:space="preserve">aber sido procesado o inculpado por delito </w:t>
      </w:r>
      <w:r w:rsidR="002F22C1" w:rsidRPr="002F22C1">
        <w:t>doloso en tanto no sean absueltos o se dicte auto de sobreseimiento</w:t>
      </w:r>
    </w:p>
    <w:p w14:paraId="3BB18FED" w14:textId="47BB8E81" w:rsidR="00517207" w:rsidRDefault="002F22C1" w:rsidP="00A419A9">
      <w:pPr>
        <w:ind w:firstLine="284"/>
        <w:jc w:val="both"/>
      </w:pPr>
      <w:r>
        <w:t xml:space="preserve">-No estar en pleno ejercicio de </w:t>
      </w:r>
      <w:r w:rsidR="00DE1AF4">
        <w:t>mis</w:t>
      </w:r>
      <w:r>
        <w:t xml:space="preserve"> derechos civiles.</w:t>
      </w:r>
    </w:p>
    <w:p w14:paraId="4CBB5952" w14:textId="64D7214F" w:rsidR="00517207" w:rsidRDefault="00517207" w:rsidP="00DE1AF4">
      <w:pPr>
        <w:jc w:val="both"/>
      </w:pPr>
      <w:r w:rsidRPr="00DE1AF4">
        <w:rPr>
          <w:b/>
          <w:bCs/>
        </w:rPr>
        <w:t xml:space="preserve">3º Que </w:t>
      </w:r>
      <w:r w:rsidR="00D20C4A" w:rsidRPr="00DE1AF4">
        <w:rPr>
          <w:b/>
          <w:bCs/>
        </w:rPr>
        <w:t>no en mi persona no</w:t>
      </w:r>
      <w:r w:rsidRPr="00DE1AF4">
        <w:rPr>
          <w:b/>
          <w:bCs/>
        </w:rPr>
        <w:t xml:space="preserve"> concurren las siguientes incompatibilidades</w:t>
      </w:r>
      <w:r>
        <w:t xml:space="preserve"> establecidas en el artículo 389 de la LOPJ:</w:t>
      </w:r>
    </w:p>
    <w:p w14:paraId="76AD15F2" w14:textId="77777777" w:rsidR="00517207" w:rsidRPr="00517207" w:rsidRDefault="00517207" w:rsidP="00A419A9">
      <w:pPr>
        <w:ind w:firstLine="284"/>
        <w:jc w:val="both"/>
      </w:pPr>
      <w:r w:rsidRPr="00517207">
        <w:t>1.º Con el ejercicio de cualquier otra jurisdicción ajena a la del Poder Judicial.</w:t>
      </w:r>
    </w:p>
    <w:p w14:paraId="692FE557" w14:textId="77777777" w:rsidR="00517207" w:rsidRPr="00517207" w:rsidRDefault="00517207" w:rsidP="00A419A9">
      <w:pPr>
        <w:ind w:firstLine="284"/>
        <w:jc w:val="both"/>
      </w:pPr>
      <w:r w:rsidRPr="00517207">
        <w:t>2.º Con cualquier cargo de elección popular o designación política del Estado, Comunidades Autónomas, Provincias y demás entidades locales y organismos dependientes de cualquiera de ellos.</w:t>
      </w:r>
    </w:p>
    <w:p w14:paraId="6D7E2154" w14:textId="77777777" w:rsidR="00517207" w:rsidRPr="00517207" w:rsidRDefault="00517207" w:rsidP="00A419A9">
      <w:pPr>
        <w:ind w:firstLine="284"/>
        <w:jc w:val="both"/>
      </w:pPr>
      <w:r w:rsidRPr="00517207">
        <w:t>3.º Con los empleos o cargos dotados o retribuidos por la Administración del Estado, las Cortes Generales, la Casa Real, Comunidades Autónomas, Provincias, Municipios y cualesquiera entidades, organismo o empresas dependientes de unos u otras.</w:t>
      </w:r>
    </w:p>
    <w:p w14:paraId="1AD194D8" w14:textId="77777777" w:rsidR="00517207" w:rsidRPr="00517207" w:rsidRDefault="00517207" w:rsidP="00A419A9">
      <w:pPr>
        <w:ind w:firstLine="284"/>
        <w:jc w:val="both"/>
      </w:pPr>
      <w:r w:rsidRPr="00517207">
        <w:t>4.º Con los empleos de todas clases en los Tribunales y Juzgados de cualquier orden jurisdiccional.</w:t>
      </w:r>
    </w:p>
    <w:p w14:paraId="7547E9B9" w14:textId="77777777" w:rsidR="00517207" w:rsidRPr="00517207" w:rsidRDefault="00517207" w:rsidP="00A419A9">
      <w:pPr>
        <w:ind w:firstLine="284"/>
        <w:jc w:val="both"/>
      </w:pPr>
      <w:r w:rsidRPr="00517207">
        <w:t>5.º Con todo empleo, cargo o profesión retribuida, salvo la docencia o investigación jurídica, así como la producción y creación literaria, artística, científica y técnica, y las publicaciones derivadas de aquélla, de conformidad con lo dispuesto en la legislación sobre incompatibilidades del personal al servicio de las Administraciones Públicas.</w:t>
      </w:r>
    </w:p>
    <w:p w14:paraId="62DE5471" w14:textId="77777777" w:rsidR="00517207" w:rsidRPr="00517207" w:rsidRDefault="00517207" w:rsidP="00A419A9">
      <w:pPr>
        <w:ind w:firstLine="284"/>
        <w:jc w:val="both"/>
      </w:pPr>
      <w:r w:rsidRPr="00517207">
        <w:t>6.º Con el ejercicio de la Abogacía y de la Procuraduría.</w:t>
      </w:r>
    </w:p>
    <w:p w14:paraId="065A652C" w14:textId="77777777" w:rsidR="00517207" w:rsidRPr="00517207" w:rsidRDefault="00517207" w:rsidP="00A419A9">
      <w:pPr>
        <w:ind w:firstLine="284"/>
        <w:jc w:val="both"/>
      </w:pPr>
      <w:r w:rsidRPr="00517207">
        <w:t>7.º Con todo tipo de asesoramiento jurídico, sea o no retribuido.</w:t>
      </w:r>
    </w:p>
    <w:p w14:paraId="4FF587C6" w14:textId="196694D1" w:rsidR="004A24A7" w:rsidRPr="00517207" w:rsidRDefault="00517207" w:rsidP="00A419A9">
      <w:pPr>
        <w:ind w:firstLine="284"/>
        <w:jc w:val="both"/>
      </w:pPr>
      <w:r w:rsidRPr="00517207">
        <w:t xml:space="preserve">8.º Con el ejercicio de toda actividad mercantil, por sí o por </w:t>
      </w:r>
      <w:proofErr w:type="gramStart"/>
      <w:r w:rsidRPr="00517207">
        <w:t>otro.</w:t>
      </w:r>
      <w:r w:rsidR="004A24A7">
        <w:t>*</w:t>
      </w:r>
      <w:proofErr w:type="gramEnd"/>
    </w:p>
    <w:p w14:paraId="60B94476" w14:textId="58197AFA" w:rsidR="00517207" w:rsidRPr="00517207" w:rsidRDefault="00517207" w:rsidP="00A419A9">
      <w:pPr>
        <w:ind w:firstLine="284"/>
        <w:jc w:val="both"/>
      </w:pPr>
      <w:r w:rsidRPr="00517207">
        <w:lastRenderedPageBreak/>
        <w:t xml:space="preserve">9.º Con las funciones de </w:t>
      </w:r>
      <w:r w:rsidR="00DE1AF4" w:rsidRPr="00517207">
        <w:t>director</w:t>
      </w:r>
      <w:r w:rsidRPr="00517207">
        <w:t xml:space="preserve">, </w:t>
      </w:r>
      <w:r w:rsidR="00DE1AF4">
        <w:t>g</w:t>
      </w:r>
      <w:r w:rsidRPr="00517207">
        <w:t xml:space="preserve">erente, </w:t>
      </w:r>
      <w:r w:rsidR="00DE1AF4">
        <w:t>a</w:t>
      </w:r>
      <w:r w:rsidRPr="00517207">
        <w:t xml:space="preserve">dministrador, </w:t>
      </w:r>
      <w:r w:rsidR="00DE1AF4" w:rsidRPr="00517207">
        <w:t>consejero</w:t>
      </w:r>
      <w:r w:rsidRPr="00517207">
        <w:t>, socio colectivo o cualquier otra que implique intervención directa, administrativa o económica en sociedades o empresas mercantiles, públicas o privadas, de cualquier género.</w:t>
      </w:r>
    </w:p>
    <w:p w14:paraId="4F6B64F5" w14:textId="77777777" w:rsidR="00517207" w:rsidRDefault="00517207" w:rsidP="00DE1AF4">
      <w:pPr>
        <w:jc w:val="both"/>
      </w:pPr>
    </w:p>
    <w:p w14:paraId="732E25D9" w14:textId="70D8579A" w:rsidR="00CE1C8A" w:rsidRDefault="00CE1C8A" w:rsidP="00DE1AF4">
      <w:pPr>
        <w:jc w:val="both"/>
        <w:rPr>
          <w:b/>
          <w:bCs/>
        </w:rPr>
      </w:pPr>
      <w:r w:rsidRPr="00CE1C8A">
        <w:rPr>
          <w:b/>
          <w:bCs/>
        </w:rPr>
        <w:t>4º</w:t>
      </w:r>
      <w:r>
        <w:rPr>
          <w:b/>
          <w:bCs/>
        </w:rPr>
        <w:t xml:space="preserve"> Que ES/NO ES licenciado/a en derecho. (subraye lo que proceda).</w:t>
      </w:r>
    </w:p>
    <w:p w14:paraId="0CA4BD7C" w14:textId="77777777" w:rsidR="00CE1C8A" w:rsidRDefault="00CE1C8A" w:rsidP="00DE1AF4">
      <w:pPr>
        <w:jc w:val="both"/>
        <w:rPr>
          <w:b/>
          <w:bCs/>
        </w:rPr>
      </w:pPr>
    </w:p>
    <w:p w14:paraId="2A519061" w14:textId="112D5E6F" w:rsidR="00CE1C8A" w:rsidRDefault="00CE1C8A" w:rsidP="00DE1AF4">
      <w:pPr>
        <w:jc w:val="both"/>
        <w:rPr>
          <w:b/>
          <w:bCs/>
        </w:rPr>
      </w:pPr>
      <w:r>
        <w:rPr>
          <w:b/>
          <w:bCs/>
        </w:rPr>
        <w:t>POR TODO ELLO SOLICITA SER ELEGIDO COMO</w:t>
      </w:r>
      <w:r w:rsidR="00B77C8B">
        <w:rPr>
          <w:b/>
          <w:bCs/>
        </w:rPr>
        <w:t xml:space="preserve"> </w:t>
      </w:r>
      <w:bookmarkStart w:id="0" w:name="_GoBack"/>
      <w:bookmarkEnd w:id="0"/>
      <w:r w:rsidR="00DE1AF4">
        <w:rPr>
          <w:b/>
          <w:bCs/>
        </w:rPr>
        <w:t>(subraye lo que proceda)</w:t>
      </w:r>
      <w:r>
        <w:rPr>
          <w:b/>
          <w:bCs/>
        </w:rPr>
        <w:t>:</w:t>
      </w:r>
    </w:p>
    <w:p w14:paraId="245D2F35" w14:textId="28B2D49F" w:rsidR="00CE1C8A" w:rsidRDefault="00CE1C8A" w:rsidP="00A419A9">
      <w:pPr>
        <w:ind w:firstLine="708"/>
        <w:jc w:val="both"/>
        <w:rPr>
          <w:b/>
          <w:bCs/>
        </w:rPr>
      </w:pPr>
      <w:r>
        <w:rPr>
          <w:b/>
          <w:bCs/>
        </w:rPr>
        <w:t>JUEZ DE PAZ</w:t>
      </w:r>
    </w:p>
    <w:p w14:paraId="0E596668" w14:textId="3CC85685" w:rsidR="00CE1C8A" w:rsidRDefault="00CE1C8A" w:rsidP="00A419A9">
      <w:pPr>
        <w:ind w:firstLine="708"/>
        <w:jc w:val="both"/>
        <w:rPr>
          <w:b/>
          <w:bCs/>
        </w:rPr>
      </w:pPr>
      <w:r>
        <w:rPr>
          <w:b/>
          <w:bCs/>
        </w:rPr>
        <w:t>SUSTITUTO DEL JUEZ DE PAZ</w:t>
      </w:r>
    </w:p>
    <w:p w14:paraId="1FBCAF76" w14:textId="77777777" w:rsidR="00CE1C8A" w:rsidRDefault="00CE1C8A" w:rsidP="00DE1AF4">
      <w:pPr>
        <w:jc w:val="center"/>
        <w:rPr>
          <w:b/>
          <w:bCs/>
        </w:rPr>
      </w:pPr>
    </w:p>
    <w:p w14:paraId="45E492F9" w14:textId="77777777" w:rsidR="00DE1AF4" w:rsidRDefault="00CE1C8A" w:rsidP="00DE1AF4">
      <w:pPr>
        <w:jc w:val="center"/>
        <w:rPr>
          <w:b/>
          <w:bCs/>
        </w:rPr>
      </w:pPr>
      <w:r>
        <w:rPr>
          <w:b/>
          <w:bCs/>
        </w:rPr>
        <w:t xml:space="preserve">En Tiebas-Muruarte de Reta a </w:t>
      </w:r>
      <w:proofErr w:type="gramStart"/>
      <w:r>
        <w:rPr>
          <w:b/>
          <w:bCs/>
        </w:rPr>
        <w:t>…….</w:t>
      </w:r>
      <w:proofErr w:type="gramEnd"/>
      <w:r>
        <w:rPr>
          <w:b/>
          <w:bCs/>
        </w:rPr>
        <w:t>de ……….de ……..</w:t>
      </w:r>
    </w:p>
    <w:p w14:paraId="454C517F" w14:textId="7F6FCA10" w:rsidR="00CE1C8A" w:rsidRDefault="00DE1AF4" w:rsidP="00DE1AF4">
      <w:pPr>
        <w:jc w:val="center"/>
        <w:rPr>
          <w:b/>
          <w:bCs/>
        </w:rPr>
      </w:pPr>
      <w:r>
        <w:rPr>
          <w:b/>
          <w:bCs/>
        </w:rPr>
        <w:t>FIRMA</w:t>
      </w:r>
      <w:r w:rsidR="00CE1C8A">
        <w:rPr>
          <w:b/>
          <w:bCs/>
        </w:rPr>
        <w:t>.</w:t>
      </w:r>
    </w:p>
    <w:p w14:paraId="495F5A89" w14:textId="77777777" w:rsidR="00CE1C8A" w:rsidRPr="00CE1C8A" w:rsidRDefault="00CE1C8A">
      <w:pPr>
        <w:rPr>
          <w:b/>
          <w:bCs/>
        </w:rPr>
      </w:pPr>
    </w:p>
    <w:sectPr w:rsidR="00CE1C8A" w:rsidRPr="00CE1C8A" w:rsidSect="00083F17">
      <w:footerReference w:type="default" r:id="rId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1B05" w14:textId="77777777" w:rsidR="00083F17" w:rsidRDefault="00083F17" w:rsidP="00083F17">
      <w:pPr>
        <w:spacing w:after="0" w:line="240" w:lineRule="auto"/>
      </w:pPr>
      <w:r>
        <w:separator/>
      </w:r>
    </w:p>
  </w:endnote>
  <w:endnote w:type="continuationSeparator" w:id="0">
    <w:p w14:paraId="784C052F" w14:textId="77777777" w:rsidR="00083F17" w:rsidRDefault="00083F17" w:rsidP="0008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B810" w14:textId="2A1A0464" w:rsidR="00083F17" w:rsidRDefault="00B77C8B" w:rsidP="00083F17">
    <w:pPr>
      <w:pStyle w:val="Piedepgina"/>
      <w:tabs>
        <w:tab w:val="clear" w:pos="4252"/>
        <w:tab w:val="clear" w:pos="8504"/>
        <w:tab w:val="left" w:pos="2295"/>
      </w:tabs>
    </w:pPr>
    <w:sdt>
      <w:sdtPr>
        <w:id w:val="969169713"/>
        <w:placeholder>
          <w:docPart w:val="85F548A9A24F4DAF9C3834AC67789A45"/>
        </w:placeholder>
        <w:temporary/>
        <w:showingPlcHdr/>
        <w15:appearance w15:val="hidden"/>
      </w:sdtPr>
      <w:sdtEndPr/>
      <w:sdtContent>
        <w:r w:rsidR="00083F17">
          <w:t>[Escriba aquí]</w:t>
        </w:r>
      </w:sdtContent>
    </w:sdt>
    <w:r w:rsidR="00083F17">
      <w:tab/>
    </w:r>
  </w:p>
  <w:p w14:paraId="4B73B0E1" w14:textId="57D89C12" w:rsidR="00083F17" w:rsidRPr="00083F17" w:rsidRDefault="00083F17" w:rsidP="00083F17">
    <w:pPr>
      <w:pStyle w:val="Piedepgina"/>
      <w:rPr>
        <w:b/>
        <w:bCs/>
      </w:rPr>
    </w:pPr>
    <w:r>
      <w:t>*</w:t>
    </w:r>
    <w:r w:rsidRPr="00083F17">
      <w:rPr>
        <w:rFonts w:ascii="Verdana" w:eastAsia="Times New Roman" w:hAnsi="Verdana" w:cs="Times New Roman"/>
        <w:b/>
        <w:bCs/>
        <w:color w:val="000000"/>
        <w:kern w:val="0"/>
        <w:sz w:val="24"/>
        <w:szCs w:val="24"/>
        <w:lang w:eastAsia="es-ES"/>
        <w14:ligatures w14:val="none"/>
      </w:rPr>
      <w:t xml:space="preserve"> </w:t>
    </w:r>
    <w:r w:rsidRPr="00083F17">
      <w:rPr>
        <w:b/>
        <w:bCs/>
      </w:rPr>
      <w:t>Artículo 102.</w:t>
    </w:r>
  </w:p>
  <w:p w14:paraId="305577FD" w14:textId="77777777" w:rsidR="00083F17" w:rsidRPr="00083F17" w:rsidRDefault="00083F17" w:rsidP="00083F17">
    <w:pPr>
      <w:pStyle w:val="Piedepgina"/>
      <w:rPr>
        <w:u w:val="single"/>
      </w:rPr>
    </w:pPr>
    <w:r w:rsidRPr="00083F17">
      <w:t xml:space="preserve">Podrán ser nombrados Jueces de Paz, tanto titular como sustituto, quienes, aun no siendo licenciados en Derecho, reúnan los requisitos establecidos en esta ley para el ingreso en la Carrera Judicial, y no estén incursos en ninguna de las causas de incapacidad o de incompatibilidad previstas para el desempeño de las funciones judiciales, </w:t>
    </w:r>
    <w:r w:rsidRPr="00083F17">
      <w:rPr>
        <w:u w:val="single"/>
      </w:rPr>
      <w:t>a excepción del ejercicio de actividades profesionales o mercantiles.</w:t>
    </w:r>
  </w:p>
  <w:p w14:paraId="7513C123" w14:textId="59E8ECFD" w:rsidR="00083F17" w:rsidRDefault="00083F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BA4F" w14:textId="77777777" w:rsidR="00083F17" w:rsidRDefault="00083F17" w:rsidP="00083F17">
      <w:pPr>
        <w:spacing w:after="0" w:line="240" w:lineRule="auto"/>
      </w:pPr>
      <w:r>
        <w:separator/>
      </w:r>
    </w:p>
  </w:footnote>
  <w:footnote w:type="continuationSeparator" w:id="0">
    <w:p w14:paraId="0B71A728" w14:textId="77777777" w:rsidR="00083F17" w:rsidRDefault="00083F17" w:rsidP="00083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23"/>
    <w:rsid w:val="00083F17"/>
    <w:rsid w:val="002F22C1"/>
    <w:rsid w:val="004A24A7"/>
    <w:rsid w:val="00517207"/>
    <w:rsid w:val="005F731E"/>
    <w:rsid w:val="00871666"/>
    <w:rsid w:val="009D2823"/>
    <w:rsid w:val="009D3CDD"/>
    <w:rsid w:val="00A419A9"/>
    <w:rsid w:val="00B77C8B"/>
    <w:rsid w:val="00CE1C8A"/>
    <w:rsid w:val="00D20C4A"/>
    <w:rsid w:val="00DE1AF4"/>
    <w:rsid w:val="00F14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8D0B"/>
  <w15:chartTrackingRefBased/>
  <w15:docId w15:val="{992924D5-51BC-45FA-8725-0164006F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semiHidden/>
    <w:unhideWhenUsed/>
    <w:qFormat/>
    <w:rsid w:val="00083F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3F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3F17"/>
  </w:style>
  <w:style w:type="paragraph" w:styleId="Piedepgina">
    <w:name w:val="footer"/>
    <w:basedOn w:val="Normal"/>
    <w:link w:val="PiedepginaCar"/>
    <w:uiPriority w:val="99"/>
    <w:unhideWhenUsed/>
    <w:rsid w:val="00083F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F17"/>
  </w:style>
  <w:style w:type="character" w:customStyle="1" w:styleId="Ttulo5Car">
    <w:name w:val="Título 5 Car"/>
    <w:basedOn w:val="Fuentedeprrafopredeter"/>
    <w:link w:val="Ttulo5"/>
    <w:uiPriority w:val="9"/>
    <w:semiHidden/>
    <w:rsid w:val="00083F1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7187">
      <w:bodyDiv w:val="1"/>
      <w:marLeft w:val="0"/>
      <w:marRight w:val="0"/>
      <w:marTop w:val="0"/>
      <w:marBottom w:val="0"/>
      <w:divBdr>
        <w:top w:val="none" w:sz="0" w:space="0" w:color="auto"/>
        <w:left w:val="none" w:sz="0" w:space="0" w:color="auto"/>
        <w:bottom w:val="none" w:sz="0" w:space="0" w:color="auto"/>
        <w:right w:val="none" w:sz="0" w:space="0" w:color="auto"/>
      </w:divBdr>
      <w:divsChild>
        <w:div w:id="1243874351">
          <w:marLeft w:val="0"/>
          <w:marRight w:val="0"/>
          <w:marTop w:val="0"/>
          <w:marBottom w:val="0"/>
          <w:divBdr>
            <w:top w:val="none" w:sz="0" w:space="0" w:color="auto"/>
            <w:left w:val="none" w:sz="0" w:space="0" w:color="auto"/>
            <w:bottom w:val="none" w:sz="0" w:space="0" w:color="auto"/>
            <w:right w:val="none" w:sz="0" w:space="0" w:color="auto"/>
          </w:divBdr>
        </w:div>
      </w:divsChild>
    </w:div>
    <w:div w:id="846094021">
      <w:bodyDiv w:val="1"/>
      <w:marLeft w:val="0"/>
      <w:marRight w:val="0"/>
      <w:marTop w:val="0"/>
      <w:marBottom w:val="0"/>
      <w:divBdr>
        <w:top w:val="none" w:sz="0" w:space="0" w:color="auto"/>
        <w:left w:val="none" w:sz="0" w:space="0" w:color="auto"/>
        <w:bottom w:val="none" w:sz="0" w:space="0" w:color="auto"/>
        <w:right w:val="none" w:sz="0" w:space="0" w:color="auto"/>
      </w:divBdr>
    </w:div>
    <w:div w:id="1283195448">
      <w:bodyDiv w:val="1"/>
      <w:marLeft w:val="0"/>
      <w:marRight w:val="0"/>
      <w:marTop w:val="0"/>
      <w:marBottom w:val="0"/>
      <w:divBdr>
        <w:top w:val="none" w:sz="0" w:space="0" w:color="auto"/>
        <w:left w:val="none" w:sz="0" w:space="0" w:color="auto"/>
        <w:bottom w:val="none" w:sz="0" w:space="0" w:color="auto"/>
        <w:right w:val="none" w:sz="0" w:space="0" w:color="auto"/>
      </w:divBdr>
    </w:div>
    <w:div w:id="1396125233">
      <w:bodyDiv w:val="1"/>
      <w:marLeft w:val="0"/>
      <w:marRight w:val="0"/>
      <w:marTop w:val="0"/>
      <w:marBottom w:val="0"/>
      <w:divBdr>
        <w:top w:val="none" w:sz="0" w:space="0" w:color="auto"/>
        <w:left w:val="none" w:sz="0" w:space="0" w:color="auto"/>
        <w:bottom w:val="none" w:sz="0" w:space="0" w:color="auto"/>
        <w:right w:val="none" w:sz="0" w:space="0" w:color="auto"/>
      </w:divBdr>
      <w:divsChild>
        <w:div w:id="12077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F548A9A24F4DAF9C3834AC67789A45"/>
        <w:category>
          <w:name w:val="General"/>
          <w:gallery w:val="placeholder"/>
        </w:category>
        <w:types>
          <w:type w:val="bbPlcHdr"/>
        </w:types>
        <w:behaviors>
          <w:behavior w:val="content"/>
        </w:behaviors>
        <w:guid w:val="{8CEB57A0-E5B5-4D96-90F7-87B2CDC81612}"/>
      </w:docPartPr>
      <w:docPartBody>
        <w:p w:rsidR="00D01C0D" w:rsidRDefault="00D01C0D" w:rsidP="00D01C0D">
          <w:pPr>
            <w:pStyle w:val="85F548A9A24F4DAF9C3834AC67789A45"/>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0D"/>
    <w:rsid w:val="00871666"/>
    <w:rsid w:val="00D01C0D"/>
    <w:rsid w:val="00F14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5F548A9A24F4DAF9C3834AC67789A45">
    <w:name w:val="85F548A9A24F4DAF9C3834AC67789A45"/>
    <w:rsid w:val="00D01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Alcala</dc:creator>
  <cp:keywords/>
  <dc:description/>
  <cp:lastModifiedBy>Blanca Goñi</cp:lastModifiedBy>
  <cp:revision>2</cp:revision>
  <dcterms:created xsi:type="dcterms:W3CDTF">2024-10-18T09:46:00Z</dcterms:created>
  <dcterms:modified xsi:type="dcterms:W3CDTF">2024-10-18T09:46:00Z</dcterms:modified>
</cp:coreProperties>
</file>